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D01F2" w14:textId="77777777" w:rsidR="009F7624" w:rsidRDefault="00984D60" w:rsidP="009C4AAE">
      <w:pPr>
        <w:shd w:val="clear" w:color="auto" w:fill="FFFFFF"/>
        <w:spacing w:afterLines="50" w:after="196" w:line="500" w:lineRule="exact"/>
        <w:ind w:leftChars="-1" w:left="-2" w:right="-57"/>
        <w:jc w:val="center"/>
        <w:textAlignment w:val="baseline"/>
        <w:rPr>
          <w:rFonts w:ascii="微軟正黑體" w:eastAsia="微軟正黑體" w:hAnsi="微軟正黑體" w:cs="新細明體"/>
          <w:b/>
          <w:bCs/>
          <w:color w:val="E98200"/>
          <w:spacing w:val="10"/>
          <w:kern w:val="0"/>
          <w:sz w:val="36"/>
          <w:szCs w:val="29"/>
        </w:rPr>
      </w:pPr>
      <w:r>
        <w:rPr>
          <w:rFonts w:ascii="微軟正黑體" w:eastAsia="微軟正黑體" w:hAnsi="微軟正黑體" w:cs="新細明體" w:hint="eastAsia"/>
          <w:b/>
          <w:bCs/>
          <w:color w:val="E98200"/>
          <w:spacing w:val="10"/>
          <w:kern w:val="0"/>
          <w:sz w:val="36"/>
          <w:szCs w:val="29"/>
        </w:rPr>
        <w:t>115</w:t>
      </w:r>
      <w:r w:rsidR="00433814">
        <w:rPr>
          <w:rFonts w:ascii="微軟正黑體" w:eastAsia="微軟正黑體" w:hAnsi="微軟正黑體" w:cs="新細明體"/>
          <w:b/>
          <w:bCs/>
          <w:color w:val="E98200"/>
          <w:spacing w:val="10"/>
          <w:kern w:val="0"/>
          <w:sz w:val="36"/>
          <w:szCs w:val="29"/>
        </w:rPr>
        <w:t>年</w:t>
      </w:r>
      <w:r>
        <w:rPr>
          <w:rFonts w:ascii="微軟正黑體" w:eastAsia="微軟正黑體" w:hAnsi="微軟正黑體" w:cs="新細明體" w:hint="eastAsia"/>
          <w:b/>
          <w:bCs/>
          <w:color w:val="E98200"/>
          <w:spacing w:val="10"/>
          <w:kern w:val="0"/>
          <w:sz w:val="36"/>
          <w:szCs w:val="29"/>
        </w:rPr>
        <w:t>8</w:t>
      </w:r>
      <w:r w:rsidR="00433814">
        <w:rPr>
          <w:rFonts w:ascii="微軟正黑體" w:eastAsia="微軟正黑體" w:hAnsi="微軟正黑體" w:cs="新細明體"/>
          <w:b/>
          <w:bCs/>
          <w:color w:val="E98200"/>
          <w:spacing w:val="10"/>
          <w:kern w:val="0"/>
          <w:sz w:val="36"/>
          <w:szCs w:val="29"/>
        </w:rPr>
        <w:t>月份各直轄市、縣(市)政府審查未登記工廠申請納管、提送工廠改善計畫及辦理特定工廠登記執行進度</w:t>
      </w:r>
    </w:p>
    <w:p w14:paraId="5BF09F51" w14:textId="77777777" w:rsidR="009F7624" w:rsidRDefault="00433814" w:rsidP="009C4AAE">
      <w:pPr>
        <w:tabs>
          <w:tab w:val="left" w:pos="567"/>
          <w:tab w:val="left" w:pos="709"/>
        </w:tabs>
        <w:spacing w:afterLines="50" w:after="196" w:line="500" w:lineRule="exact"/>
        <w:ind w:firstLineChars="146" w:firstLine="423"/>
        <w:jc w:val="both"/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 xml:space="preserve">   截至</w:t>
      </w:r>
      <w:r w:rsidR="00984D60"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115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年</w:t>
      </w:r>
      <w:r w:rsidR="00984D60"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8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月份，經濟部督導各直轄市、縣(市)政府審查未登記工廠申請納管、提送工廠改善計畫及辦理特定工廠登記之進度，分別摘要說明如下：</w:t>
      </w:r>
    </w:p>
    <w:p w14:paraId="391CD0AD" w14:textId="77777777" w:rsidR="009F7624" w:rsidRDefault="00433814" w:rsidP="009C4AAE">
      <w:pPr>
        <w:numPr>
          <w:ilvl w:val="0"/>
          <w:numId w:val="3"/>
        </w:numPr>
        <w:tabs>
          <w:tab w:val="left" w:pos="284"/>
          <w:tab w:val="left" w:pos="709"/>
        </w:tabs>
        <w:spacing w:afterLines="50" w:after="196" w:line="500" w:lineRule="exact"/>
        <w:ind w:left="284" w:hanging="284"/>
        <w:jc w:val="both"/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納管</w:t>
      </w:r>
    </w:p>
    <w:p w14:paraId="217E460E" w14:textId="77777777" w:rsidR="009F7624" w:rsidRDefault="00433814" w:rsidP="009C4AAE">
      <w:pPr>
        <w:spacing w:afterLines="50" w:after="196" w:line="500" w:lineRule="exact"/>
        <w:ind w:firstLineChars="244" w:firstLine="708"/>
        <w:jc w:val="both"/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全國已申請納管之既有未登記工廠約3.3萬餘家，經各地方政府審查符合納管資格者，計</w:t>
      </w:r>
      <w:r w:rsidR="00984D60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>26,294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家，完成納管審查率</w:t>
      </w:r>
      <w:r w:rsidR="00984D60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>99.23%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。各級地方政府審查納管辦理情形，詳表一：</w:t>
      </w:r>
    </w:p>
    <w:p w14:paraId="04524C53" w14:textId="6452A140" w:rsidR="009F7624" w:rsidRDefault="00433814" w:rsidP="009C4AAE">
      <w:pPr>
        <w:spacing w:afterLines="50" w:after="196" w:line="500" w:lineRule="exact"/>
        <w:ind w:firstLine="709"/>
        <w:jc w:val="both"/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第一級縣(市)政府：</w:t>
      </w:r>
      <w:r w:rsidR="00984D60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>新北市審查完畢，桃園市、臺中市、臺南市、高雄市達99%以上，彰化縣97.53%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。</w:t>
      </w:r>
    </w:p>
    <w:p w14:paraId="6446B955" w14:textId="20721A54" w:rsidR="009F7624" w:rsidRDefault="00433814" w:rsidP="009C4AAE">
      <w:pPr>
        <w:spacing w:afterLines="50" w:after="196" w:line="500" w:lineRule="exact"/>
        <w:ind w:left="142" w:firstLine="567"/>
        <w:jc w:val="both"/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第二級縣(市)政府：</w:t>
      </w:r>
      <w:r w:rsidR="00984D60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>新竹市、苗栗縣、嘉義市、宜蘭縣及花蓮縣審查完畢；新竹縣、南投縣、雲林縣、嘉義縣及屏東縣達96%以上。</w:t>
      </w:r>
    </w:p>
    <w:p w14:paraId="0840E007" w14:textId="77777777" w:rsidR="009F7624" w:rsidRDefault="00433814" w:rsidP="009C4AAE">
      <w:pPr>
        <w:spacing w:afterLines="50" w:after="196" w:line="500" w:lineRule="exact"/>
        <w:ind w:left="142" w:firstLine="567"/>
        <w:jc w:val="both"/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第三級縣(市)政府：臺北市、基隆市、臺東縣、澎湖縣及金門縣皆審查完畢。</w:t>
      </w:r>
    </w:p>
    <w:p w14:paraId="3BDF2078" w14:textId="77777777" w:rsidR="009F7624" w:rsidRDefault="00433814" w:rsidP="009C4AAE">
      <w:pPr>
        <w:numPr>
          <w:ilvl w:val="0"/>
          <w:numId w:val="3"/>
        </w:numPr>
        <w:tabs>
          <w:tab w:val="left" w:pos="284"/>
          <w:tab w:val="left" w:pos="709"/>
        </w:tabs>
        <w:spacing w:afterLines="50" w:after="196" w:line="500" w:lineRule="exact"/>
        <w:ind w:left="284" w:hanging="284"/>
        <w:jc w:val="both"/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工廠改善計畫</w:t>
      </w:r>
    </w:p>
    <w:p w14:paraId="79ED70B6" w14:textId="512C7F09" w:rsidR="009F7624" w:rsidRDefault="00433814" w:rsidP="009C4AAE">
      <w:pPr>
        <w:spacing w:afterLines="50" w:after="196" w:line="500" w:lineRule="exact"/>
        <w:ind w:firstLineChars="244" w:firstLine="708"/>
        <w:jc w:val="both"/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申請納管者並提送工廠改善計畫2.9萬餘家，經地方政府審查核定者，計</w:t>
      </w:r>
      <w:r w:rsidR="00984D60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>21,565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家，完成工廠改善計畫審查率</w:t>
      </w:r>
      <w:r w:rsidR="00984D60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>86.13%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；較</w:t>
      </w:r>
      <w:r w:rsidR="00984D60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>7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月份增加</w:t>
      </w:r>
      <w:r w:rsidR="00984D60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>157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家，月增加率</w:t>
      </w:r>
      <w:r w:rsidR="00984D60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>0.67%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。各級地方政府審查改善計畫辦理情形，詳表二。</w:t>
      </w:r>
    </w:p>
    <w:p w14:paraId="2509DD25" w14:textId="3101BD3F" w:rsidR="009F7624" w:rsidRDefault="00433814" w:rsidP="009C4AAE">
      <w:pPr>
        <w:spacing w:afterLines="50" w:after="196" w:line="500" w:lineRule="exact"/>
        <w:ind w:firstLineChars="244" w:firstLine="708"/>
        <w:jc w:val="both"/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第一級縣(市)政府：</w:t>
      </w:r>
      <w:r w:rsidR="00984D60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>新北市最高88.45%，其次臺中市87.95%，再次高雄市84.97%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。</w:t>
      </w:r>
    </w:p>
    <w:p w14:paraId="0675A4FE" w14:textId="0444195B" w:rsidR="009F7624" w:rsidRDefault="00433814" w:rsidP="009C4AAE">
      <w:pPr>
        <w:spacing w:afterLines="50" w:after="196" w:line="500" w:lineRule="exact"/>
        <w:ind w:firstLineChars="244" w:firstLine="708"/>
        <w:jc w:val="both"/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lastRenderedPageBreak/>
        <w:t>第二級縣(市)政府：</w:t>
      </w:r>
      <w:r w:rsidR="00984D60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>花蓮縣審查完畢，其次宜蘭縣99.56%，再次屏東縣97.56%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。</w:t>
      </w:r>
    </w:p>
    <w:p w14:paraId="6A4761DD" w14:textId="77777777" w:rsidR="009F7624" w:rsidRDefault="00433814" w:rsidP="009C4AAE">
      <w:pPr>
        <w:spacing w:afterLines="50" w:after="196" w:line="500" w:lineRule="exact"/>
        <w:ind w:firstLineChars="244" w:firstLine="708"/>
        <w:jc w:val="both"/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第三級縣(市)政府：臺北市、基隆市、臺東縣、澎湖縣及金門縣皆審查完畢。</w:t>
      </w:r>
    </w:p>
    <w:p w14:paraId="4F8240F6" w14:textId="77777777" w:rsidR="009F7624" w:rsidRDefault="00433814" w:rsidP="009C4AAE">
      <w:pPr>
        <w:numPr>
          <w:ilvl w:val="0"/>
          <w:numId w:val="3"/>
        </w:numPr>
        <w:tabs>
          <w:tab w:val="left" w:pos="284"/>
          <w:tab w:val="left" w:pos="709"/>
        </w:tabs>
        <w:spacing w:afterLines="50" w:after="196" w:line="500" w:lineRule="exact"/>
        <w:ind w:left="284" w:hanging="284"/>
        <w:jc w:val="both"/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特定工廠登記</w:t>
      </w:r>
    </w:p>
    <w:p w14:paraId="530309DD" w14:textId="35B4EA17" w:rsidR="009F7624" w:rsidRDefault="00433814" w:rsidP="009C4AAE">
      <w:pPr>
        <w:spacing w:afterLines="50" w:after="196" w:line="500" w:lineRule="exact"/>
        <w:ind w:firstLineChars="244" w:firstLine="708"/>
        <w:jc w:val="both"/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經</w:t>
      </w:r>
      <w:r w:rsidR="002500FC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>完成</w:t>
      </w:r>
      <w:r w:rsidR="002500FC"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工廠改善並取得特定工廠登記者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，計</w:t>
      </w:r>
      <w:r w:rsidR="00984D60">
        <w:rPr>
          <w:rFonts w:ascii="微軟正黑體" w:eastAsia="微軟正黑體" w:hAnsi="微軟正黑體" w:hint="eastAsia"/>
          <w:spacing w:val="10"/>
          <w:sz w:val="28"/>
          <w:szCs w:val="26"/>
          <w:shd w:val="clear" w:color="auto" w:fill="FFFFFF"/>
        </w:rPr>
        <w:t>6,651</w:t>
      </w:r>
      <w:r w:rsidRPr="00DE41C6"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  <w:t>家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；較</w:t>
      </w:r>
      <w:r w:rsidR="00984D60"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7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月份增加</w:t>
      </w:r>
      <w:r w:rsidR="00984D60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>234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家。另原臨時登記工廠轉為特定工廠有</w:t>
      </w:r>
      <w:r w:rsidR="00984D60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 xml:space="preserve">7,001 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家，合計已取得特定工廠登記</w:t>
      </w:r>
      <w:r w:rsidR="00984D60">
        <w:rPr>
          <w:rFonts w:ascii="微軟正黑體" w:eastAsia="微軟正黑體" w:hAnsi="微軟正黑體" w:hint="eastAsia"/>
          <w:color w:val="000000"/>
          <w:spacing w:val="10"/>
          <w:sz w:val="28"/>
          <w:szCs w:val="26"/>
          <w:shd w:val="clear" w:color="auto" w:fill="FFFFFF"/>
        </w:rPr>
        <w:t xml:space="preserve">13,652 </w:t>
      </w:r>
      <w:r>
        <w:rPr>
          <w:rFonts w:ascii="微軟正黑體" w:eastAsia="微軟正黑體" w:hAnsi="微軟正黑體"/>
          <w:color w:val="000000"/>
          <w:spacing w:val="10"/>
          <w:sz w:val="28"/>
          <w:szCs w:val="26"/>
          <w:shd w:val="clear" w:color="auto" w:fill="FFFFFF"/>
        </w:rPr>
        <w:t>家。</w:t>
      </w:r>
    </w:p>
    <w:p w14:paraId="369E3DB9" w14:textId="77777777" w:rsidR="009F7624" w:rsidRDefault="009F7624" w:rsidP="009C4AAE">
      <w:pPr>
        <w:spacing w:line="500" w:lineRule="exact"/>
        <w:ind w:left="708" w:firstLine="567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6FB2C542" w14:textId="77777777" w:rsidR="009F7624" w:rsidRDefault="009F7624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38467A20" w14:textId="77777777" w:rsidR="00910DB3" w:rsidRDefault="00910DB3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02C7EEED" w14:textId="77777777" w:rsidR="00910DB3" w:rsidRDefault="00910DB3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4B25B0A5" w14:textId="77777777" w:rsidR="00910DB3" w:rsidRDefault="00910DB3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7FF68CC5" w14:textId="77777777" w:rsidR="00910DB3" w:rsidRDefault="00910DB3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308368D0" w14:textId="77777777" w:rsidR="00910DB3" w:rsidRDefault="00910DB3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3C58C828" w14:textId="77777777" w:rsidR="00910DB3" w:rsidRDefault="00910DB3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35038325" w14:textId="77777777" w:rsidR="00910DB3" w:rsidRDefault="00910DB3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62CAE966" w14:textId="77777777" w:rsidR="00910DB3" w:rsidRDefault="00910DB3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1D68C86C" w14:textId="77777777" w:rsidR="00910DB3" w:rsidRDefault="00910DB3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57DD8CF5" w14:textId="77777777" w:rsidR="00910DB3" w:rsidRDefault="00910DB3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697575E8" w14:textId="77777777" w:rsidR="00910DB3" w:rsidRDefault="00910DB3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5A393C7E" w14:textId="77777777" w:rsidR="00BF2769" w:rsidRDefault="00BF2769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60D2873C" w14:textId="77777777" w:rsidR="00BF2769" w:rsidRDefault="00BF2769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079B045B" w14:textId="77777777" w:rsidR="00BF2769" w:rsidRDefault="00BF2769">
      <w:pPr>
        <w:spacing w:line="440" w:lineRule="exact"/>
        <w:ind w:left="708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6102DEB0" w14:textId="77777777" w:rsidR="00BF2769" w:rsidRDefault="00BF2769" w:rsidP="009C4AAE">
      <w:pPr>
        <w:spacing w:line="440" w:lineRule="exact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4625F8A7" w14:textId="77777777" w:rsidR="000D7861" w:rsidRDefault="000D7861" w:rsidP="009C4AAE">
      <w:pPr>
        <w:spacing w:line="440" w:lineRule="exact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39C0FC08" w14:textId="77777777" w:rsidR="000D7861" w:rsidRDefault="000D7861" w:rsidP="009C4AAE">
      <w:pPr>
        <w:spacing w:line="440" w:lineRule="exact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3B917ED2" w14:textId="77777777" w:rsidR="00BF2769" w:rsidRDefault="00BF2769" w:rsidP="00BF2769">
      <w:pPr>
        <w:spacing w:line="440" w:lineRule="exact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4CE57167" w14:textId="77777777" w:rsidR="00984D60" w:rsidRDefault="00895FD3" w:rsidP="00BF2769">
      <w:pPr>
        <w:spacing w:line="440" w:lineRule="exact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  <w:br w:type="page"/>
      </w:r>
      <w:bookmarkStart w:id="0" w:name="表1"/>
      <w:bookmarkEnd w:id="0"/>
    </w:p>
    <w:tbl>
      <w:tblPr>
        <w:tblW w:w="9702" w:type="dxa"/>
        <w:tblInd w:w="-703" w:type="dxa"/>
        <w:tblCellMar>
          <w:top w:w="15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280"/>
        <w:gridCol w:w="1260"/>
        <w:gridCol w:w="1260"/>
        <w:gridCol w:w="1140"/>
        <w:gridCol w:w="1240"/>
        <w:gridCol w:w="1220"/>
        <w:gridCol w:w="1160"/>
        <w:gridCol w:w="62"/>
      </w:tblGrid>
      <w:tr w:rsidR="00984D60" w14:paraId="3D133923" w14:textId="77777777" w:rsidTr="00E035FC">
        <w:trPr>
          <w:gridAfter w:val="1"/>
          <w:wAfter w:w="62" w:type="dxa"/>
          <w:trHeight w:val="420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3C659F" w14:textId="77777777" w:rsidR="00984D60" w:rsidRDefault="00984D60">
            <w:pPr>
              <w:widowControl/>
              <w:suppressAutoHyphens w:val="0"/>
              <w:autoSpaceDN/>
              <w:jc w:val="center"/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表一：直轄市、縣(市)政府審查納管進度彙整表</w:t>
            </w:r>
          </w:p>
        </w:tc>
      </w:tr>
      <w:tr w:rsidR="00984D60" w14:paraId="20B4F45B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3CC48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縣(市)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0B475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已受理納管家數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57BF39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累計至</w:t>
            </w:r>
            <w:r>
              <w:rPr>
                <w:rFonts w:ascii="Times New Roman" w:eastAsia="標楷體" w:hAnsi="Times New Roman"/>
                <w:color w:val="000000"/>
              </w:rPr>
              <w:t>115</w:t>
            </w:r>
            <w:r>
              <w:rPr>
                <w:rFonts w:ascii="標楷體" w:eastAsia="標楷體" w:hAnsi="標楷體" w:hint="eastAsia"/>
                <w:color w:val="000000"/>
              </w:rPr>
              <w:t>年</w:t>
            </w:r>
            <w:r>
              <w:rPr>
                <w:rFonts w:ascii="Times New Roman" w:eastAsia="標楷體" w:hAnsi="Times New Roman"/>
                <w:color w:val="000000"/>
              </w:rPr>
              <w:t>08</w:t>
            </w:r>
            <w:r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4FDBED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115</w:t>
            </w:r>
            <w:r>
              <w:rPr>
                <w:rFonts w:ascii="標楷體" w:eastAsia="標楷體" w:hAnsi="標楷體" w:hint="eastAsia"/>
                <w:color w:val="000000"/>
              </w:rPr>
              <w:t>年</w:t>
            </w:r>
            <w:r>
              <w:rPr>
                <w:rFonts w:ascii="Times New Roman" w:eastAsia="標楷體" w:hAnsi="Times New Roman"/>
                <w:color w:val="000000"/>
              </w:rPr>
              <w:t>08</w:t>
            </w:r>
            <w:r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</w:tr>
      <w:tr w:rsidR="00984D60" w14:paraId="437498EE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F180E" w14:textId="77777777" w:rsidR="00984D60" w:rsidRDefault="00984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AB87D" w14:textId="77777777" w:rsidR="00984D60" w:rsidRDefault="00984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4605D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核准家數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1982A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駁回家數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76EED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審查率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7AF9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核准家數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8C7B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駁回家數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B255A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月增加率</w:t>
            </w:r>
          </w:p>
        </w:tc>
      </w:tr>
      <w:tr w:rsidR="00984D60" w14:paraId="20F72B74" w14:textId="77777777" w:rsidTr="00E035FC">
        <w:trPr>
          <w:gridAfter w:val="1"/>
          <w:wAfter w:w="62" w:type="dxa"/>
          <w:trHeight w:val="330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1BB4E2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第一級縣(市)</w:t>
            </w:r>
          </w:p>
        </w:tc>
      </w:tr>
      <w:tr w:rsidR="00984D60" w14:paraId="7FED335B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AC39A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新北市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EC93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4,237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9BD0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3,064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6DB3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1,173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5977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1789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B2A9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CD8F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0B06CC39" w14:textId="77777777" w:rsidTr="00E035FC">
        <w:trPr>
          <w:gridAfter w:val="1"/>
          <w:wAfter w:w="62" w:type="dxa"/>
          <w:trHeight w:val="33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814E8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6E30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3,624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00F6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2,305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AF0E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1,318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8AC4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99.97%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5076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94FA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0DE8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76388B52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569FF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臺中市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0137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8,376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755B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6,845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FD14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1,519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D5AE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99.86%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61BC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4676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09B0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303D9261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CDEF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臺南市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A417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2,770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F0F0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1,996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08FC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8B87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99.93%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9416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E477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935B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0.04%</w:t>
            </w:r>
          </w:p>
        </w:tc>
      </w:tr>
      <w:tr w:rsidR="00984D60" w14:paraId="074B099A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56D3A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高雄市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C29A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3,365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7C95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2,690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49D6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716C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99.02%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1265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86F8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AA5E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0.24%</w:t>
            </w:r>
          </w:p>
        </w:tc>
      </w:tr>
      <w:tr w:rsidR="00984D60" w14:paraId="6A321EFF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C1064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彰化縣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DB60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6,686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DF5D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5,715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E747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67D80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97.53%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97EE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630D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DA36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0.15%</w:t>
            </w:r>
          </w:p>
        </w:tc>
      </w:tr>
      <w:tr w:rsidR="00984D60" w14:paraId="5A65149D" w14:textId="77777777" w:rsidTr="00E035FC">
        <w:trPr>
          <w:gridAfter w:val="1"/>
          <w:wAfter w:w="62" w:type="dxa"/>
          <w:trHeight w:val="330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DC1D84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第二級縣（市）</w:t>
            </w:r>
          </w:p>
        </w:tc>
      </w:tr>
      <w:tr w:rsidR="00984D60" w14:paraId="09D6153C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4A5B2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新竹市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5959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9EDA0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DC61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4B48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E488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23B3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584D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3994ED2E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94C33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新竹縣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D439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652C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2066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CE8D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99.52%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DACA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5DBC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E7D2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7F66262D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E2A4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苗栗縣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27AC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C1B6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3F75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5866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2BCB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DBBE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D579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2B4AF8CA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382E3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南投縣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0FFB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F646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C8BF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2E29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99.30%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C975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703F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0752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0695CF43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729E2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雲林縣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EAE6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55D1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1139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A938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96.32%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B6B6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5215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C0FC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0.15%</w:t>
            </w:r>
          </w:p>
        </w:tc>
      </w:tr>
      <w:tr w:rsidR="00984D60" w14:paraId="789C457D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F6E3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嘉義市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82920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E6F1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9981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D253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98DE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6292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6245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7DFE8729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2B53D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嘉義縣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F9D2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BEF2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18D4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65AF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98.33%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BFAE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5A64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9696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39937A24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426CF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宜蘭縣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190D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F5AE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044D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DA08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5471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63A7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CD42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59E233CC" w14:textId="77777777" w:rsidTr="00E035FC">
        <w:trPr>
          <w:gridAfter w:val="1"/>
          <w:wAfter w:w="62" w:type="dxa"/>
          <w:trHeight w:val="34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183BA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屏東縣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76FC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907A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6848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61A9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99.35%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7B30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C040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2B33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3EC1B655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EA0BC0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花蓮縣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19B2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99E7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1857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9E33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ED60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4A51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EADE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4FE0AE89" w14:textId="77777777" w:rsidTr="00E035FC">
        <w:trPr>
          <w:gridAfter w:val="1"/>
          <w:wAfter w:w="62" w:type="dxa"/>
          <w:trHeight w:val="330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7C9EB1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第三級縣（市）</w:t>
            </w:r>
          </w:p>
        </w:tc>
      </w:tr>
      <w:tr w:rsidR="00984D60" w14:paraId="0793DD55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4AD7C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臺北市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0679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28A9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B4C9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654B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D914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A464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5E4B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6D31B3BA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EB6BB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基隆市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50E4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0CA2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7FB4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FCD1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B3C8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DCCB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3D290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4210F4AB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8E979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臺東縣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1870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5B04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81EA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CF9D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94250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1BA0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B470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1D506473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71A24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澎湖縣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29EA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C989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7071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6D6B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8058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88D6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5198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20752F32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A498C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金門縣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45B6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416B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8A4E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B08C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BE85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C769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D7E5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35529F51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0453E" w14:textId="77777777" w:rsidR="00984D60" w:rsidRDefault="00984D60">
            <w:pPr>
              <w:ind w:firstLineChars="100" w:firstLine="24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合計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D2F3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33,456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94D10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26,294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E30D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6,905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5494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99.23%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98A8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3B81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AA89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0.06%</w:t>
            </w:r>
          </w:p>
        </w:tc>
      </w:tr>
      <w:tr w:rsidR="00984D60" w14:paraId="27FA96DE" w14:textId="77777777" w:rsidTr="00E035FC">
        <w:trPr>
          <w:gridAfter w:val="1"/>
          <w:wAfter w:w="62" w:type="dxa"/>
          <w:trHeight w:val="360"/>
        </w:trPr>
        <w:tc>
          <w:tcPr>
            <w:tcW w:w="964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B6C6EF" w14:textId="0DF623E6" w:rsidR="00984D60" w:rsidRDefault="00984D60">
            <w:pPr>
              <w:rPr>
                <w:rFonts w:ascii="標楷體" w:eastAsia="標楷體" w:hAnsi="標楷體" w:cs="新細明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備註1：駁回家數包含業者自行撤件、不符納管資格。                                    </w:t>
            </w:r>
            <w:r w:rsidR="00AB3F2C">
              <w:rPr>
                <w:rFonts w:ascii="標楷體" w:eastAsia="標楷體" w:hAnsi="標楷體" w:hint="eastAsia"/>
                <w:color w:val="000000"/>
                <w:sz w:val="22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備註2：本次經各直轄、縣市政府校正受理件數及審查情形。                                         </w:t>
            </w:r>
          </w:p>
        </w:tc>
      </w:tr>
      <w:tr w:rsidR="00984D60" w14:paraId="624D820D" w14:textId="77777777" w:rsidTr="00E035FC">
        <w:trPr>
          <w:trHeight w:val="398"/>
        </w:trPr>
        <w:tc>
          <w:tcPr>
            <w:tcW w:w="964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A8688" w14:textId="77777777" w:rsidR="00984D60" w:rsidRDefault="00984D60">
            <w:pPr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7FEFA" w14:textId="77777777" w:rsidR="00984D60" w:rsidRDefault="00984D60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</w:tbl>
    <w:p w14:paraId="5FCF8069" w14:textId="77777777" w:rsidR="00984D60" w:rsidRPr="005C5E5D" w:rsidRDefault="00DF2995" w:rsidP="00BF2769">
      <w:pPr>
        <w:spacing w:line="440" w:lineRule="exact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  <w:r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  <w:br w:type="page"/>
      </w:r>
      <w:bookmarkStart w:id="1" w:name="表2"/>
      <w:bookmarkEnd w:id="1"/>
    </w:p>
    <w:tbl>
      <w:tblPr>
        <w:tblW w:w="10022" w:type="dxa"/>
        <w:tblInd w:w="-862" w:type="dxa"/>
        <w:tblCellMar>
          <w:top w:w="15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420"/>
        <w:gridCol w:w="1200"/>
        <w:gridCol w:w="1220"/>
        <w:gridCol w:w="1060"/>
        <w:gridCol w:w="1180"/>
        <w:gridCol w:w="1140"/>
        <w:gridCol w:w="1660"/>
        <w:gridCol w:w="62"/>
      </w:tblGrid>
      <w:tr w:rsidR="00984D60" w14:paraId="1EBC4F1C" w14:textId="77777777" w:rsidTr="00E035FC">
        <w:trPr>
          <w:gridAfter w:val="1"/>
          <w:wAfter w:w="62" w:type="dxa"/>
          <w:trHeight w:val="420"/>
        </w:trPr>
        <w:tc>
          <w:tcPr>
            <w:tcW w:w="9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E1A1B" w14:textId="77777777" w:rsidR="00984D60" w:rsidRDefault="00984D60">
            <w:pPr>
              <w:widowControl/>
              <w:suppressAutoHyphens w:val="0"/>
              <w:autoSpaceDN/>
              <w:jc w:val="center"/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</w:pPr>
            <w:bookmarkStart w:id="2" w:name="RANGE!A1:H30"/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表二：直轄市、縣(市)政府審查工廠改善計畫進度彙整表</w:t>
            </w:r>
            <w:bookmarkEnd w:id="2"/>
          </w:p>
        </w:tc>
      </w:tr>
      <w:tr w:rsidR="00984D60" w14:paraId="1D61365A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39BB8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縣(市)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9C4AD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已受理改善計畫家數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AEABB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累計至115年08月家數</w:t>
            </w:r>
          </w:p>
        </w:tc>
        <w:tc>
          <w:tcPr>
            <w:tcW w:w="3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BBF27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115</w:t>
            </w:r>
            <w:r>
              <w:rPr>
                <w:rFonts w:ascii="標楷體" w:eastAsia="標楷體" w:hAnsi="標楷體" w:hint="eastAsia"/>
                <w:color w:val="000000"/>
              </w:rPr>
              <w:t>年</w:t>
            </w:r>
            <w:r>
              <w:rPr>
                <w:rFonts w:ascii="Times New Roman" w:eastAsia="標楷體" w:hAnsi="Times New Roman"/>
                <w:color w:val="000000"/>
              </w:rPr>
              <w:t>08</w:t>
            </w:r>
            <w:r>
              <w:rPr>
                <w:rFonts w:ascii="標楷體" w:eastAsia="標楷體" w:hAnsi="標楷體" w:hint="eastAsia"/>
                <w:color w:val="000000"/>
              </w:rPr>
              <w:t>月家數</w:t>
            </w:r>
          </w:p>
        </w:tc>
      </w:tr>
      <w:tr w:rsidR="00984D60" w14:paraId="217E758D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E5D9" w14:textId="77777777" w:rsidR="00984D60" w:rsidRDefault="00984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96C9" w14:textId="77777777" w:rsidR="00984D60" w:rsidRDefault="00984D60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99EDE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核准家數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0A29D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駁回家數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B0D17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審查率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2411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核准家數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828F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駁回家數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36E62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月增加率</w:t>
            </w:r>
          </w:p>
        </w:tc>
      </w:tr>
      <w:tr w:rsidR="00984D60" w14:paraId="743D7007" w14:textId="77777777" w:rsidTr="00E035FC">
        <w:trPr>
          <w:gridAfter w:val="1"/>
          <w:wAfter w:w="62" w:type="dxa"/>
          <w:trHeight w:val="330"/>
        </w:trPr>
        <w:tc>
          <w:tcPr>
            <w:tcW w:w="9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074CC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第一級縣(市)</w:t>
            </w:r>
          </w:p>
        </w:tc>
      </w:tr>
      <w:tr w:rsidR="00984D60" w14:paraId="0DA963F6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FA60A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新北市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1C43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3,064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26D0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E15C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5C0B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88.45%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F156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40F7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2314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0.42%</w:t>
            </w:r>
          </w:p>
        </w:tc>
      </w:tr>
      <w:tr w:rsidR="00984D60" w14:paraId="0E2714B0" w14:textId="77777777" w:rsidTr="00E035FC">
        <w:trPr>
          <w:gridAfter w:val="1"/>
          <w:wAfter w:w="62" w:type="dxa"/>
          <w:trHeight w:val="33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C8ED0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F8F1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2,575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2254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1,489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DC5D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B1B1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82.87%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B7A3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BFAD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34E7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0.16%</w:t>
            </w:r>
          </w:p>
        </w:tc>
      </w:tr>
      <w:tr w:rsidR="00984D60" w14:paraId="77E63DC6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16069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臺中市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C4B2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7,906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C502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5,891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AD73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F5DA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87.95%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83A1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9523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38A8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1.08%</w:t>
            </w:r>
          </w:p>
        </w:tc>
      </w:tr>
      <w:tr w:rsidR="00984D60" w14:paraId="4B3CAC80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CC1E0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臺南市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68C6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2,342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5706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1,636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6451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527C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84.54%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3950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9B71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1BD0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0.47%</w:t>
            </w:r>
          </w:p>
        </w:tc>
      </w:tr>
      <w:tr w:rsidR="00984D60" w14:paraId="544BB823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27BDF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高雄市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6FDE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3,226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6F29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2,286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6424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8B3E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84.97%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B255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3AAA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6D02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1.21%</w:t>
            </w:r>
          </w:p>
        </w:tc>
      </w:tr>
      <w:tr w:rsidR="00984D60" w14:paraId="20E3BBBE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4065B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彰化縣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4C3A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1A09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5,049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BE940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025E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84.18%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AC6E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CE69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7909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0.23%</w:t>
            </w:r>
          </w:p>
        </w:tc>
      </w:tr>
      <w:tr w:rsidR="00984D60" w14:paraId="0F31C6E6" w14:textId="77777777" w:rsidTr="00E035FC">
        <w:trPr>
          <w:gridAfter w:val="1"/>
          <w:wAfter w:w="62" w:type="dxa"/>
          <w:trHeight w:val="330"/>
        </w:trPr>
        <w:tc>
          <w:tcPr>
            <w:tcW w:w="9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6204B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第二級縣（市）</w:t>
            </w:r>
          </w:p>
        </w:tc>
      </w:tr>
      <w:tr w:rsidR="00984D60" w14:paraId="4401A2EF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81D61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新竹市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BD21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719D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6248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3C1A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75.29%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82A10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262D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74A7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2.30%</w:t>
            </w:r>
          </w:p>
        </w:tc>
      </w:tr>
      <w:tr w:rsidR="00984D60" w14:paraId="3AF23817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47887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新竹縣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0946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9361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BE21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CB9B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92.90%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D478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E83D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417D0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3.35%</w:t>
            </w:r>
          </w:p>
        </w:tc>
      </w:tr>
      <w:tr w:rsidR="00984D60" w14:paraId="5F8A9780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EA6AA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苗栗縣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CBF9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E089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CB72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AA69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75.48%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59F6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14D9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AA0E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0.19%</w:t>
            </w:r>
          </w:p>
        </w:tc>
      </w:tr>
      <w:tr w:rsidR="00984D60" w14:paraId="33D8F493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2F971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南投縣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84C2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D4CE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D101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0179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88.83%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569F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E594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4F0D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0.27%</w:t>
            </w:r>
          </w:p>
        </w:tc>
      </w:tr>
      <w:tr w:rsidR="00984D60" w14:paraId="01A46539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B7E46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雲林縣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8193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C78B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022F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9CB00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83.74%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D891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19CF0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E6BA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0.32%</w:t>
            </w:r>
          </w:p>
        </w:tc>
      </w:tr>
      <w:tr w:rsidR="00984D60" w14:paraId="254F81E2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BEBBD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嘉義市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F75B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3104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5725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0485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82.35%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468F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B44B0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6EAE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1.07%</w:t>
            </w:r>
          </w:p>
        </w:tc>
      </w:tr>
      <w:tr w:rsidR="00984D60" w14:paraId="74410088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67146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嘉義縣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470C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7874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E0B8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D3E9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87.90%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70D0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CC900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7C29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0.34%</w:t>
            </w:r>
          </w:p>
        </w:tc>
      </w:tr>
      <w:tr w:rsidR="00984D60" w14:paraId="2E6F0595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E4DF9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宜蘭縣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2514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5DCF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A384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E127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99.56%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7908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FC24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D5C6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269F03B3" w14:textId="77777777" w:rsidTr="00E035FC">
        <w:trPr>
          <w:gridAfter w:val="1"/>
          <w:wAfter w:w="62" w:type="dxa"/>
          <w:trHeight w:val="34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5EC02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屏東縣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C027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82F5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C930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0D0B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97.56%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3517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95EC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4FD1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0.24%</w:t>
            </w:r>
          </w:p>
        </w:tc>
      </w:tr>
      <w:tr w:rsidR="00984D60" w14:paraId="53DF6350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DAC6A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花蓮縣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C35C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8C46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36F7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8367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D83D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6989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853B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49B4B72D" w14:textId="77777777" w:rsidTr="00E035FC">
        <w:trPr>
          <w:gridAfter w:val="1"/>
          <w:wAfter w:w="62" w:type="dxa"/>
          <w:trHeight w:val="330"/>
        </w:trPr>
        <w:tc>
          <w:tcPr>
            <w:tcW w:w="9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1E396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第三級縣（市）</w:t>
            </w:r>
          </w:p>
        </w:tc>
      </w:tr>
      <w:tr w:rsidR="00984D60" w14:paraId="7F91394A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41057" w14:textId="77777777" w:rsidR="00984D60" w:rsidRDefault="00984D6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臺北市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3AF0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E55B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B33D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050D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B09F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B6211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DE54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3DFF103F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FD90D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基隆市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6834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7973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1A6A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2FDA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9D73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25A3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C6FEF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120DF6BE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F145A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臺東縣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CCE3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0B24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44FD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8DE14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C645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2CEA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E9D1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22ED9664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F9A03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澎湖縣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4276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86AB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3CA1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C06A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82715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0387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3973B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7362F120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F39A5" w14:textId="77777777" w:rsidR="00984D60" w:rsidRDefault="00984D6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金門縣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3351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7F457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590A8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B822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DF003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D59B6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784E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0.00%</w:t>
            </w:r>
          </w:p>
        </w:tc>
      </w:tr>
      <w:tr w:rsidR="00984D60" w14:paraId="04673A7C" w14:textId="77777777" w:rsidTr="00E035FC">
        <w:trPr>
          <w:gridAfter w:val="1"/>
          <w:wAfter w:w="62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95CF3" w14:textId="77777777" w:rsidR="00984D60" w:rsidRDefault="00984D60">
            <w:pPr>
              <w:ind w:firstLineChars="100" w:firstLine="240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合計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FA7BA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29,132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24F0E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21,565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FA6AC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3,527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A0579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86.13%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0EFDD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EC342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589E0" w14:textId="77777777" w:rsidR="00984D60" w:rsidRDefault="00984D6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0.67%</w:t>
            </w:r>
          </w:p>
        </w:tc>
      </w:tr>
      <w:tr w:rsidR="00984D60" w14:paraId="0929AE15" w14:textId="77777777" w:rsidTr="00E035FC">
        <w:trPr>
          <w:gridAfter w:val="1"/>
          <w:wAfter w:w="62" w:type="dxa"/>
          <w:trHeight w:val="360"/>
        </w:trPr>
        <w:tc>
          <w:tcPr>
            <w:tcW w:w="996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3B4DF0" w14:textId="77777777" w:rsidR="00984D60" w:rsidRDefault="00984D60">
            <w:pPr>
              <w:rPr>
                <w:rFonts w:ascii="標楷體" w:eastAsia="標楷體" w:hAnsi="標楷體" w:cs="新細明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備註1：駁回家數包含業者自行撤件、不符納管資格。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br/>
              <w:t xml:space="preserve">備註2：本次經各直轄、縣市政府校正受理件數及審查情形。                        </w:t>
            </w:r>
          </w:p>
        </w:tc>
      </w:tr>
      <w:tr w:rsidR="00984D60" w14:paraId="3367CA1B" w14:textId="77777777" w:rsidTr="00E035FC">
        <w:trPr>
          <w:trHeight w:val="360"/>
        </w:trPr>
        <w:tc>
          <w:tcPr>
            <w:tcW w:w="996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81075" w14:textId="77777777" w:rsidR="00984D60" w:rsidRDefault="00984D60">
            <w:pPr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C0E28" w14:textId="77777777" w:rsidR="00984D60" w:rsidRDefault="00984D60">
            <w:pPr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</w:tbl>
    <w:p w14:paraId="57BB15CE" w14:textId="1B45CCD3" w:rsidR="000D7861" w:rsidRPr="005C5E5D" w:rsidRDefault="000D7861" w:rsidP="00BF2769">
      <w:pPr>
        <w:spacing w:line="440" w:lineRule="exact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3F405FAB" w14:textId="77777777" w:rsidR="00BF2769" w:rsidRDefault="00BF2769" w:rsidP="00BF2769">
      <w:pPr>
        <w:spacing w:line="440" w:lineRule="exact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23A3092D" w14:textId="77777777" w:rsidR="004F4BD1" w:rsidRDefault="004F4BD1" w:rsidP="00BF2769">
      <w:pPr>
        <w:spacing w:line="440" w:lineRule="exact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7E556D74" w14:textId="77777777" w:rsidR="004F4BD1" w:rsidRPr="00DC5CDC" w:rsidRDefault="004F4BD1" w:rsidP="00BF2769">
      <w:pPr>
        <w:spacing w:line="440" w:lineRule="exact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2E54EEAE" w14:textId="77777777" w:rsidR="004F4BD1" w:rsidRDefault="004F4BD1" w:rsidP="00BF2769">
      <w:pPr>
        <w:spacing w:line="440" w:lineRule="exact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p w14:paraId="0B5566A6" w14:textId="77777777" w:rsidR="00BF2769" w:rsidRPr="005C5E5D" w:rsidRDefault="00BF2769" w:rsidP="00BF2769">
      <w:pPr>
        <w:spacing w:line="440" w:lineRule="exact"/>
        <w:jc w:val="both"/>
        <w:rPr>
          <w:rFonts w:ascii="微軟正黑體" w:eastAsia="微軟正黑體" w:hAnsi="微軟正黑體"/>
          <w:spacing w:val="10"/>
          <w:sz w:val="28"/>
          <w:szCs w:val="26"/>
          <w:shd w:val="clear" w:color="auto" w:fill="FFFFFF"/>
        </w:rPr>
      </w:pPr>
    </w:p>
    <w:sectPr w:rsidR="00BF2769" w:rsidRPr="005C5E5D" w:rsidSect="00910DB3">
      <w:footerReference w:type="default" r:id="rId7"/>
      <w:pgSz w:w="11906" w:h="16838"/>
      <w:pgMar w:top="1440" w:right="1800" w:bottom="1440" w:left="1800" w:header="964" w:footer="992" w:gutter="0"/>
      <w:cols w:space="720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AB030" w14:textId="77777777" w:rsidR="00F43D94" w:rsidRDefault="00F43D94">
      <w:r>
        <w:separator/>
      </w:r>
    </w:p>
  </w:endnote>
  <w:endnote w:type="continuationSeparator" w:id="0">
    <w:p w14:paraId="1BC36215" w14:textId="77777777" w:rsidR="00F43D94" w:rsidRDefault="00F43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71BF" w14:textId="77777777" w:rsidR="00433814" w:rsidRDefault="00433814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7</w:t>
    </w:r>
    <w:r>
      <w:rPr>
        <w:lang w:val="zh-TW"/>
      </w:rPr>
      <w:fldChar w:fldCharType="end"/>
    </w:r>
  </w:p>
  <w:p w14:paraId="47E7980F" w14:textId="77777777" w:rsidR="00433814" w:rsidRDefault="0043381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1ECF3" w14:textId="77777777" w:rsidR="00F43D94" w:rsidRDefault="00F43D94">
      <w:r>
        <w:rPr>
          <w:color w:val="000000"/>
        </w:rPr>
        <w:separator/>
      </w:r>
    </w:p>
  </w:footnote>
  <w:footnote w:type="continuationSeparator" w:id="0">
    <w:p w14:paraId="5C7D8CA2" w14:textId="77777777" w:rsidR="00F43D94" w:rsidRDefault="00F43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513A7"/>
    <w:multiLevelType w:val="multilevel"/>
    <w:tmpl w:val="688066C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6877AC"/>
    <w:multiLevelType w:val="hybridMultilevel"/>
    <w:tmpl w:val="A09C1C7C"/>
    <w:lvl w:ilvl="0" w:tplc="7CCC299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C682A38"/>
    <w:multiLevelType w:val="multilevel"/>
    <w:tmpl w:val="DBC23EC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444619468">
    <w:abstractNumId w:val="0"/>
  </w:num>
  <w:num w:numId="2" w16cid:durableId="16542769">
    <w:abstractNumId w:val="2"/>
  </w:num>
  <w:num w:numId="3" w16cid:durableId="190109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NotTrackMoves/>
  <w:defaultTabStop w:val="480"/>
  <w:autoHyphenation/>
  <w:drawingGridHorizontalSpacing w:val="120"/>
  <w:drawingGridVerticalSpacing w:val="19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624"/>
    <w:rsid w:val="000172BA"/>
    <w:rsid w:val="0004070A"/>
    <w:rsid w:val="00043831"/>
    <w:rsid w:val="000C539B"/>
    <w:rsid w:val="000D0805"/>
    <w:rsid w:val="000D7861"/>
    <w:rsid w:val="000D7ACA"/>
    <w:rsid w:val="000E2A49"/>
    <w:rsid w:val="001D6027"/>
    <w:rsid w:val="002500FC"/>
    <w:rsid w:val="00265657"/>
    <w:rsid w:val="00293D05"/>
    <w:rsid w:val="002F4798"/>
    <w:rsid w:val="003617D2"/>
    <w:rsid w:val="003B7C6B"/>
    <w:rsid w:val="00433814"/>
    <w:rsid w:val="004C2B5E"/>
    <w:rsid w:val="004D7096"/>
    <w:rsid w:val="004E1A02"/>
    <w:rsid w:val="004F4BD1"/>
    <w:rsid w:val="005A4843"/>
    <w:rsid w:val="005C5E5D"/>
    <w:rsid w:val="00601676"/>
    <w:rsid w:val="0061500D"/>
    <w:rsid w:val="00622667"/>
    <w:rsid w:val="00695F68"/>
    <w:rsid w:val="00717548"/>
    <w:rsid w:val="00776CB7"/>
    <w:rsid w:val="007915F9"/>
    <w:rsid w:val="00857337"/>
    <w:rsid w:val="00895FD3"/>
    <w:rsid w:val="008C43EC"/>
    <w:rsid w:val="008C603F"/>
    <w:rsid w:val="008E12E7"/>
    <w:rsid w:val="00910DB3"/>
    <w:rsid w:val="00914334"/>
    <w:rsid w:val="00984D60"/>
    <w:rsid w:val="009C4AAE"/>
    <w:rsid w:val="009F7624"/>
    <w:rsid w:val="00A448B0"/>
    <w:rsid w:val="00A60B01"/>
    <w:rsid w:val="00A71FDD"/>
    <w:rsid w:val="00AB3F2C"/>
    <w:rsid w:val="00AD5A91"/>
    <w:rsid w:val="00B02C22"/>
    <w:rsid w:val="00B20EB7"/>
    <w:rsid w:val="00B30665"/>
    <w:rsid w:val="00B44BDC"/>
    <w:rsid w:val="00B54E91"/>
    <w:rsid w:val="00B86603"/>
    <w:rsid w:val="00BB1DA7"/>
    <w:rsid w:val="00BB52F9"/>
    <w:rsid w:val="00BF2769"/>
    <w:rsid w:val="00C53430"/>
    <w:rsid w:val="00C91E6E"/>
    <w:rsid w:val="00CB60C0"/>
    <w:rsid w:val="00D65479"/>
    <w:rsid w:val="00DA6A87"/>
    <w:rsid w:val="00DC1616"/>
    <w:rsid w:val="00DC5CDC"/>
    <w:rsid w:val="00DE41C6"/>
    <w:rsid w:val="00DF2995"/>
    <w:rsid w:val="00E035FC"/>
    <w:rsid w:val="00E1506B"/>
    <w:rsid w:val="00E40844"/>
    <w:rsid w:val="00E54E01"/>
    <w:rsid w:val="00E706E0"/>
    <w:rsid w:val="00EA78AA"/>
    <w:rsid w:val="00EF6C46"/>
    <w:rsid w:val="00F22D6C"/>
    <w:rsid w:val="00F355BB"/>
    <w:rsid w:val="00F43D94"/>
    <w:rsid w:val="00F7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F2617"/>
  <w15:docId w15:val="{1105D065-018F-406C-BAA6-BE7B1129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pPr>
      <w:snapToGrid w:val="0"/>
    </w:pPr>
  </w:style>
  <w:style w:type="character" w:customStyle="1" w:styleId="a4">
    <w:name w:val="章節附註文字 字元"/>
    <w:basedOn w:val="a0"/>
  </w:style>
  <w:style w:type="character" w:styleId="a5">
    <w:name w:val="endnote reference"/>
    <w:rPr>
      <w:position w:val="0"/>
      <w:vertAlign w:val="superscript"/>
    </w:rPr>
  </w:style>
  <w:style w:type="paragraph" w:styleId="a6">
    <w:name w:val="head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uiPriority w:val="99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sz w:val="20"/>
      <w:szCs w:val="20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c">
    <w:name w:val="Date"/>
    <w:basedOn w:val="a"/>
    <w:next w:val="a"/>
    <w:pPr>
      <w:jc w:val="right"/>
    </w:pPr>
  </w:style>
  <w:style w:type="character" w:customStyle="1" w:styleId="ad">
    <w:name w:val="日期 字元"/>
    <w:basedOn w:val="a0"/>
  </w:style>
  <w:style w:type="character" w:styleId="ae">
    <w:name w:val="Hyperlink"/>
    <w:rPr>
      <w:color w:val="0000FF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character" w:styleId="af">
    <w:name w:val="Unresolved Mention"/>
    <w:rPr>
      <w:color w:val="605E5C"/>
      <w:shd w:val="clear" w:color="auto" w:fill="E1DFDD"/>
    </w:rPr>
  </w:style>
  <w:style w:type="paragraph" w:styleId="af0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林O卉</dc:creator>
  <cp:keywords/>
  <cp:lastModifiedBy>魏O弘</cp:lastModifiedBy>
  <cp:revision>5</cp:revision>
  <cp:lastPrinted>2026-09-04T03:10:00Z</cp:lastPrinted>
  <dcterms:created xsi:type="dcterms:W3CDTF">2026-09-02T03:02:00Z</dcterms:created>
  <dcterms:modified xsi:type="dcterms:W3CDTF">2026-09-04T03:18:00Z</dcterms:modified>
</cp:coreProperties>
</file>