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D715" w14:textId="1DF28F1D" w:rsidR="004B3400" w:rsidRPr="00981703" w:rsidRDefault="00981703" w:rsidP="00981703">
      <w:pPr>
        <w:spacing w:beforeLines="50" w:before="197" w:line="240" w:lineRule="exact"/>
        <w:ind w:left="-114" w:hanging="147"/>
        <w:jc w:val="center"/>
        <w:rPr>
          <w:sz w:val="28"/>
          <w:szCs w:val="24"/>
        </w:rPr>
      </w:pPr>
      <w:r w:rsidRPr="00981703">
        <w:rPr>
          <w:rFonts w:ascii="新細明體" w:hAnsi="新細明體" w:cs="新細明體"/>
          <w:noProof/>
          <w:kern w:val="0"/>
          <w:sz w:val="28"/>
          <w:szCs w:val="28"/>
        </w:rPr>
        <mc:AlternateContent>
          <mc:Choice Requires="wps">
            <w:drawing>
              <wp:anchor distT="45720" distB="45720" distL="114300" distR="114300" simplePos="0" relativeHeight="251659264" behindDoc="0" locked="0" layoutInCell="1" allowOverlap="1" wp14:anchorId="7D76B56B" wp14:editId="1C8E6B58">
                <wp:simplePos x="0" y="0"/>
                <wp:positionH relativeFrom="column">
                  <wp:posOffset>-1905</wp:posOffset>
                </wp:positionH>
                <wp:positionV relativeFrom="paragraph">
                  <wp:posOffset>47625</wp:posOffset>
                </wp:positionV>
                <wp:extent cx="768350" cy="342265"/>
                <wp:effectExtent l="0" t="0" r="12700" b="11430"/>
                <wp:wrapSquare wrapText="bothSides"/>
                <wp:docPr id="2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42265"/>
                        </a:xfrm>
                        <a:prstGeom prst="rect">
                          <a:avLst/>
                        </a:prstGeom>
                        <a:solidFill>
                          <a:srgbClr val="FFFFFF"/>
                        </a:solidFill>
                        <a:ln w="9525">
                          <a:solidFill>
                            <a:srgbClr val="000000"/>
                          </a:solidFill>
                          <a:miter lim="800000"/>
                          <a:headEnd/>
                          <a:tailEnd/>
                        </a:ln>
                      </wps:spPr>
                      <wps:txbx>
                        <w:txbxContent>
                          <w:p w14:paraId="4E1ABF6F" w14:textId="307356B1" w:rsidR="00981703" w:rsidRDefault="00981703" w:rsidP="00981703">
                            <w:pPr>
                              <w:jc w:val="center"/>
                              <w:rPr>
                                <w:rFonts w:ascii="標楷體" w:eastAsia="標楷體" w:hAnsi="標楷體"/>
                                <w:b/>
                                <w:bCs/>
                                <w:sz w:val="28"/>
                                <w:szCs w:val="24"/>
                              </w:rPr>
                            </w:pPr>
                            <w:r>
                              <w:rPr>
                                <w:rFonts w:ascii="標楷體" w:eastAsia="標楷體" w:hAnsi="標楷體" w:hint="eastAsia"/>
                                <w:b/>
                                <w:bCs/>
                                <w:sz w:val="28"/>
                                <w:szCs w:val="24"/>
                              </w:rPr>
                              <w:t>附件二</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D76B56B" id="_x0000_t202" coordsize="21600,21600" o:spt="202" path="m,l,21600r21600,l21600,xe">
                <v:stroke joinstyle="miter"/>
                <v:path gradientshapeok="t" o:connecttype="rect"/>
              </v:shapetype>
              <v:shape id="文字方塊 1" o:spid="_x0000_s1026" type="#_x0000_t202" style="position:absolute;left:0;text-align:left;margin-left:-.15pt;margin-top:3.75pt;width:60.5pt;height:2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">
                <v:textbox style="mso-fit-shape-to-text:t">
                  <w:txbxContent>
                    <w:p w14:paraId="4E1ABF6F" w14:textId="307356B1" w:rsidR="00981703" w:rsidRDefault="00981703" w:rsidP="00981703">
                      <w:pPr>
                        <w:jc w:val="center"/>
                        <w:rPr>
                          <w:rFonts w:ascii="標楷體" w:eastAsia="標楷體" w:hAnsi="標楷體"/>
                          <w:b/>
                          <w:bCs/>
                          <w:sz w:val="28"/>
                          <w:szCs w:val="24"/>
                        </w:rPr>
                      </w:pPr>
                      <w:r>
                        <w:rPr>
                          <w:rFonts w:ascii="標楷體" w:eastAsia="標楷體" w:hAnsi="標楷體" w:hint="eastAsia"/>
                          <w:b/>
                          <w:bCs/>
                          <w:sz w:val="28"/>
                          <w:szCs w:val="24"/>
                        </w:rPr>
                        <w:t>附件二</w:t>
                      </w:r>
                    </w:p>
                  </w:txbxContent>
                </v:textbox>
                <w10:wrap type="square"/>
              </v:shape>
            </w:pict>
          </mc:Fallback>
        </mc:AlternateContent>
      </w:r>
      <w:r w:rsidR="004E45A2" w:rsidRPr="00981703">
        <w:rPr>
          <w:rFonts w:ascii="標楷體" w:eastAsia="標楷體" w:hAnsi="標楷體"/>
          <w:b/>
          <w:bCs/>
          <w:color w:val="000000"/>
          <w:sz w:val="32"/>
          <w:szCs w:val="32"/>
        </w:rPr>
        <w:t>特定</w:t>
      </w:r>
      <w:r w:rsidR="002E1BA1" w:rsidRPr="00981703">
        <w:rPr>
          <w:rFonts w:ascii="標楷體" w:eastAsia="標楷體" w:hAnsi="標楷體" w:hint="eastAsia"/>
          <w:b/>
          <w:bCs/>
          <w:color w:val="000000"/>
          <w:sz w:val="32"/>
          <w:szCs w:val="32"/>
        </w:rPr>
        <w:t>登記工廠</w:t>
      </w:r>
      <w:r w:rsidR="004E45A2" w:rsidRPr="00981703">
        <w:rPr>
          <w:rFonts w:ascii="標楷體" w:eastAsia="標楷體" w:hAnsi="標楷體"/>
          <w:b/>
          <w:color w:val="000000"/>
          <w:sz w:val="32"/>
          <w:szCs w:val="32"/>
        </w:rPr>
        <w:t>申請引進移工案件</w:t>
      </w:r>
      <w:r w:rsidR="00B93A28">
        <w:rPr>
          <w:rFonts w:ascii="標楷體" w:eastAsia="標楷體" w:hAnsi="標楷體" w:hint="eastAsia"/>
          <w:b/>
          <w:color w:val="000000"/>
          <w:sz w:val="32"/>
          <w:szCs w:val="32"/>
        </w:rPr>
        <w:t>機器</w:t>
      </w:r>
      <w:r w:rsidR="004E45A2" w:rsidRPr="00981703">
        <w:rPr>
          <w:rFonts w:ascii="標楷體" w:eastAsia="標楷體" w:hAnsi="標楷體"/>
          <w:b/>
          <w:color w:val="000000"/>
          <w:sz w:val="32"/>
          <w:szCs w:val="32"/>
        </w:rPr>
        <w:t>設備清單</w:t>
      </w:r>
    </w:p>
    <w:p w14:paraId="4AE62CC5" w14:textId="77777777" w:rsidR="00981703" w:rsidRDefault="00132E65" w:rsidP="00533073">
      <w:pPr>
        <w:tabs>
          <w:tab w:val="center" w:pos="4153"/>
          <w:tab w:val="right" w:pos="8306"/>
        </w:tabs>
        <w:snapToGrid w:val="0"/>
        <w:ind w:left="1" w:right="-1234" w:hanging="284"/>
        <w:jc w:val="center"/>
        <w:rPr>
          <w:rFonts w:ascii="標楷體" w:eastAsia="標楷體" w:hAnsi="標楷體"/>
          <w:color w:val="000000"/>
          <w:sz w:val="22"/>
        </w:rPr>
      </w:pPr>
      <w:r>
        <w:rPr>
          <w:rFonts w:ascii="標楷體" w:eastAsia="標楷體" w:hAnsi="標楷體"/>
          <w:color w:val="000000"/>
          <w:sz w:val="22"/>
        </w:rPr>
        <w:t>（本表僅就最主要產品所符合特定製程為主之生產線相關設備資料為限，勿以</w:t>
      </w:r>
    </w:p>
    <w:p w14:paraId="47D2A6C8" w14:textId="04083BAE" w:rsidR="004B3400" w:rsidRPr="00981703" w:rsidRDefault="00132E65" w:rsidP="00533073">
      <w:pPr>
        <w:tabs>
          <w:tab w:val="center" w:pos="4153"/>
          <w:tab w:val="right" w:pos="8306"/>
        </w:tabs>
        <w:snapToGrid w:val="0"/>
        <w:spacing w:afterLines="50" w:after="197"/>
        <w:ind w:left="1701" w:right="-1236"/>
        <w:jc w:val="center"/>
      </w:pPr>
      <w:r>
        <w:rPr>
          <w:rFonts w:ascii="標楷體" w:eastAsia="標楷體" w:hAnsi="標楷體"/>
          <w:color w:val="000000"/>
          <w:sz w:val="22"/>
        </w:rPr>
        <w:t>全工廠生產運作範圍填列）</w:t>
      </w:r>
    </w:p>
    <w:tbl>
      <w:tblPr>
        <w:tblW w:w="10080" w:type="dxa"/>
        <w:tblInd w:w="-165" w:type="dxa"/>
        <w:tblCellMar>
          <w:left w:w="10" w:type="dxa"/>
          <w:right w:w="10" w:type="dxa"/>
        </w:tblCellMar>
        <w:tblLook w:val="0000" w:firstRow="0" w:lastRow="0" w:firstColumn="0" w:lastColumn="0" w:noHBand="0" w:noVBand="0"/>
      </w:tblPr>
      <w:tblGrid>
        <w:gridCol w:w="1980"/>
        <w:gridCol w:w="1440"/>
        <w:gridCol w:w="2700"/>
        <w:gridCol w:w="900"/>
        <w:gridCol w:w="1440"/>
        <w:gridCol w:w="1620"/>
      </w:tblGrid>
      <w:tr w:rsidR="004B3400" w14:paraId="3D43F397" w14:textId="77777777" w:rsidTr="00691F56">
        <w:trPr>
          <w:cantSplit/>
          <w:trHeight w:val="585"/>
        </w:trPr>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77552FA1" w14:textId="77777777" w:rsidR="004B3400" w:rsidRDefault="00132E65" w:rsidP="0030628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生產流程</w:t>
            </w: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11FB0" w14:textId="77777777" w:rsidR="004B3400" w:rsidRDefault="00132E65" w:rsidP="00306280">
            <w:pPr>
              <w:spacing w:line="240" w:lineRule="exact"/>
              <w:jc w:val="center"/>
            </w:pPr>
            <w:r>
              <w:rPr>
                <w:rFonts w:ascii="標楷體" w:eastAsia="標楷體" w:hAnsi="標楷體"/>
                <w:bCs/>
                <w:color w:val="000000"/>
                <w:sz w:val="20"/>
                <w:szCs w:val="24"/>
              </w:rPr>
              <w:t>財產目錄編號（或</w:t>
            </w:r>
            <w:r>
              <w:rPr>
                <w:rFonts w:ascii="標楷體" w:eastAsia="標楷體" w:hAnsi="標楷體"/>
                <w:color w:val="000000"/>
                <w:sz w:val="20"/>
                <w:szCs w:val="24"/>
              </w:rPr>
              <w:t>發票、進口報單</w:t>
            </w:r>
            <w:r>
              <w:rPr>
                <w:rFonts w:ascii="標楷體" w:eastAsia="標楷體" w:hAnsi="標楷體"/>
                <w:bCs/>
                <w:color w:val="000000"/>
                <w:sz w:val="20"/>
                <w:szCs w:val="24"/>
              </w:rPr>
              <w:t>）</w:t>
            </w:r>
          </w:p>
        </w:tc>
        <w:tc>
          <w:tcPr>
            <w:tcW w:w="2700"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96181" w14:textId="77777777" w:rsidR="004B3400" w:rsidRDefault="00132E65" w:rsidP="0030628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設備名稱</w:t>
            </w:r>
          </w:p>
          <w:p w14:paraId="031E5F0B" w14:textId="77777777" w:rsidR="004B3400" w:rsidRDefault="00132E65" w:rsidP="0030628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（含廠牌及規格）</w:t>
            </w:r>
          </w:p>
        </w:tc>
        <w:tc>
          <w:tcPr>
            <w:tcW w:w="900"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0DFEB" w14:textId="77777777" w:rsidR="004B3400" w:rsidRDefault="00132E65" w:rsidP="0030628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數量</w:t>
            </w:r>
          </w:p>
        </w:tc>
        <w:tc>
          <w:tcPr>
            <w:tcW w:w="3060"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10B19AE" w14:textId="77777777" w:rsidR="004B3400" w:rsidRDefault="00132E65" w:rsidP="0030628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審查理由</w:t>
            </w:r>
          </w:p>
          <w:p w14:paraId="31E51ADA" w14:textId="77777777" w:rsidR="004B3400" w:rsidRDefault="00132E65" w:rsidP="00306280">
            <w:pPr>
              <w:spacing w:line="240" w:lineRule="exact"/>
              <w:jc w:val="center"/>
              <w:rPr>
                <w:rFonts w:ascii="標楷體" w:eastAsia="標楷體" w:hAnsi="標楷體"/>
                <w:color w:val="000000"/>
                <w:sz w:val="14"/>
                <w:szCs w:val="14"/>
              </w:rPr>
            </w:pPr>
            <w:r>
              <w:rPr>
                <w:rFonts w:ascii="標楷體" w:eastAsia="標楷體" w:hAnsi="標楷體"/>
                <w:color w:val="000000"/>
                <w:sz w:val="14"/>
                <w:szCs w:val="14"/>
              </w:rPr>
              <w:t>（本欄位廠商勿填）</w:t>
            </w:r>
          </w:p>
        </w:tc>
      </w:tr>
      <w:tr w:rsidR="004B3400" w14:paraId="590EFD0D" w14:textId="77777777" w:rsidTr="00691F56">
        <w:trPr>
          <w:cantSplit/>
          <w:trHeight w:val="135"/>
        </w:trPr>
        <w:tc>
          <w:tcPr>
            <w:tcW w:w="1980" w:type="dxa"/>
            <w:vMerge/>
            <w:tcBorders>
              <w:top w:val="single" w:sz="18"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72E4ABE3" w14:textId="77777777" w:rsidR="004B3400" w:rsidRDefault="004B3400" w:rsidP="00306280">
            <w:pPr>
              <w:spacing w:line="240" w:lineRule="exact"/>
              <w:jc w:val="center"/>
              <w:rPr>
                <w:rFonts w:ascii="標楷體" w:eastAsia="標楷體" w:hAnsi="標楷體"/>
                <w:color w:val="000000"/>
                <w:sz w:val="20"/>
                <w:szCs w:val="24"/>
              </w:rPr>
            </w:pPr>
          </w:p>
        </w:tc>
        <w:tc>
          <w:tcPr>
            <w:tcW w:w="144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320F8" w14:textId="77777777" w:rsidR="004B3400" w:rsidRDefault="004B3400" w:rsidP="00306280">
            <w:pPr>
              <w:spacing w:line="240" w:lineRule="exact"/>
              <w:jc w:val="center"/>
              <w:rPr>
                <w:rFonts w:ascii="標楷體" w:eastAsia="標楷體" w:hAnsi="標楷體"/>
                <w:bCs/>
                <w:color w:val="000000"/>
                <w:sz w:val="20"/>
                <w:szCs w:val="24"/>
              </w:rPr>
            </w:pPr>
          </w:p>
        </w:tc>
        <w:tc>
          <w:tcPr>
            <w:tcW w:w="27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4AD87" w14:textId="77777777" w:rsidR="004B3400" w:rsidRDefault="004B3400" w:rsidP="00306280">
            <w:pPr>
              <w:spacing w:line="240" w:lineRule="exact"/>
              <w:jc w:val="center"/>
              <w:rPr>
                <w:rFonts w:ascii="標楷體" w:eastAsia="標楷體" w:hAnsi="標楷體"/>
                <w:color w:val="000000"/>
                <w:sz w:val="20"/>
                <w:szCs w:val="24"/>
              </w:rPr>
            </w:pPr>
          </w:p>
        </w:tc>
        <w:tc>
          <w:tcPr>
            <w:tcW w:w="9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1C8F2" w14:textId="77777777" w:rsidR="004B3400" w:rsidRDefault="004B3400" w:rsidP="0030628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6A889" w14:textId="77777777" w:rsidR="004B3400" w:rsidRDefault="00132E65" w:rsidP="0030628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符合製程需求</w:t>
            </w: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96C4139" w14:textId="77777777" w:rsidR="004B3400" w:rsidRDefault="00132E65" w:rsidP="0030628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不符合製程需求</w:t>
            </w:r>
          </w:p>
        </w:tc>
      </w:tr>
      <w:tr w:rsidR="004B3400" w14:paraId="63F8FA94" w14:textId="77777777" w:rsidTr="00691F56">
        <w:trPr>
          <w:cantSplit/>
          <w:trHeight w:val="54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F0EB14B"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44E5B"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ED72B"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16BDA"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38539"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46AE5A7"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671EDD7F" w14:textId="77777777" w:rsidTr="00691F56">
        <w:trPr>
          <w:cantSplit/>
          <w:trHeight w:val="525"/>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61B1E178"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3B368"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64517"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578E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CB773"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14675B7"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6418C672" w14:textId="77777777" w:rsidTr="00691F56">
        <w:trPr>
          <w:cantSplit/>
          <w:trHeight w:val="51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624402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F05E4"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1EC38"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00BD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41039"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55F4CF8"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56CEFC13" w14:textId="77777777" w:rsidTr="00691F56">
        <w:trPr>
          <w:cantSplit/>
          <w:trHeight w:val="51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581E319"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20E34"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78562"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4C5A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CD8C"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ADA612D"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7A56D9D" w14:textId="77777777" w:rsidTr="00691F56">
        <w:trPr>
          <w:cantSplit/>
          <w:trHeight w:val="51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DA94123"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4CC8F"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98528F"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3EBC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9E5A0"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D0AEFFC"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07F9C84F" w14:textId="77777777" w:rsidTr="00691F56">
        <w:trPr>
          <w:cantSplit/>
          <w:trHeight w:val="495"/>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606AFC6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293A7"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72E07"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DC3D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900944"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3C06BF2"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114A211"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14862451"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BF1F1"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DA56F"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068F8"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7BD2C"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0211AFA"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2FD52575"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7F9A3752"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93A20"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7C8D9"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103E6"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F6AF2"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52677F8"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22886E29"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1F0AD478"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5C6B3"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4A955"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80CF5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FE014"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9642912"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67FC5DAB"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66F6CD78"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565BD"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CC1C7"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2B907"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0EAD5"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E2DA413"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C4AEF7D"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7A25132"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1D079"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75540"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E40ED"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DDCBA5"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CDA430B"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0C8512AA"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1D256D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B4EEE"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FB07D"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295C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9FD58"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3088D5F6"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584B8871"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6829C47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41394"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FEDA2"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C23AA"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0F2FF"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406E9FE"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07ABCF94"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64BE48B7"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8835F"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4CD1F"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DF09B"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45C0E"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99C2E5F"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50612B0"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654704C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903AD5"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E0213"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2871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6592D"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F27CD90"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2D780CD"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4507A9B4"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627F8"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83D2B"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F7FE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2B70C1"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69164DF"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16ED8FE5" w14:textId="77777777" w:rsidTr="00691F56">
        <w:trPr>
          <w:cantSplit/>
          <w:trHeight w:val="480"/>
        </w:trPr>
        <w:tc>
          <w:tcPr>
            <w:tcW w:w="198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1852AFA0"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841F3"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6E34B"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A69D2"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A7243"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1BE2712"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4B422CE3" w14:textId="77777777" w:rsidTr="00691F56">
        <w:trPr>
          <w:cantSplit/>
          <w:trHeight w:val="480"/>
        </w:trPr>
        <w:tc>
          <w:tcPr>
            <w:tcW w:w="1980" w:type="dxa"/>
            <w:tcBorders>
              <w:top w:val="single" w:sz="4" w:space="0" w:color="000000"/>
              <w:left w:val="sing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32B5FA11"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A4728A8"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EF7DA2"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CB3B06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4843A1C"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3FB62F52"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bl>
    <w:p w14:paraId="44C0E0F9" w14:textId="77777777" w:rsidR="004B3400" w:rsidRDefault="004B3400">
      <w:pPr>
        <w:snapToGrid w:val="0"/>
        <w:spacing w:line="300" w:lineRule="exact"/>
        <w:ind w:left="-300" w:firstLine="156"/>
        <w:jc w:val="both"/>
        <w:rPr>
          <w:rFonts w:ascii="標楷體" w:eastAsia="標楷體" w:hAnsi="標楷體"/>
          <w:color w:val="000000"/>
          <w:szCs w:val="24"/>
        </w:rPr>
      </w:pPr>
    </w:p>
    <w:p w14:paraId="22047FC4" w14:textId="276AE3D5" w:rsidR="006B46B2" w:rsidRPr="00981703" w:rsidRDefault="00132E65" w:rsidP="006B46B2">
      <w:pPr>
        <w:snapToGrid w:val="0"/>
        <w:spacing w:line="300" w:lineRule="exact"/>
        <w:ind w:left="-300" w:firstLine="156"/>
        <w:jc w:val="both"/>
        <w:rPr>
          <w:rFonts w:ascii="標楷體" w:eastAsia="標楷體" w:hAnsi="標楷體"/>
          <w:b/>
          <w:bCs/>
          <w:color w:val="000000"/>
          <w:sz w:val="28"/>
          <w:szCs w:val="28"/>
        </w:rPr>
      </w:pPr>
      <w:r w:rsidRPr="00981703">
        <w:rPr>
          <w:rFonts w:ascii="標楷體" w:eastAsia="標楷體" w:hAnsi="標楷體"/>
          <w:b/>
          <w:bCs/>
          <w:color w:val="000000"/>
          <w:sz w:val="28"/>
          <w:szCs w:val="28"/>
        </w:rPr>
        <w:t>請蓋</w:t>
      </w:r>
      <w:r w:rsidR="0062319B">
        <w:rPr>
          <w:rFonts w:ascii="標楷體" w:eastAsia="標楷體" w:hAnsi="標楷體" w:hint="eastAsia"/>
          <w:b/>
          <w:bCs/>
          <w:color w:val="000000"/>
          <w:sz w:val="28"/>
          <w:szCs w:val="28"/>
        </w:rPr>
        <w:t>申請者</w:t>
      </w:r>
      <w:r w:rsidRPr="00981703">
        <w:rPr>
          <w:rFonts w:ascii="標楷體" w:eastAsia="標楷體" w:hAnsi="標楷體"/>
          <w:b/>
          <w:bCs/>
          <w:color w:val="000000"/>
          <w:sz w:val="28"/>
          <w:szCs w:val="28"/>
        </w:rPr>
        <w:t>及負責人印章</w:t>
      </w:r>
      <w:r w:rsidR="006D47B3" w:rsidRPr="00981703">
        <w:rPr>
          <w:rFonts w:ascii="標楷體" w:eastAsia="標楷體" w:hAnsi="標楷體" w:hint="eastAsia"/>
          <w:b/>
          <w:bCs/>
          <w:color w:val="000000"/>
          <w:sz w:val="28"/>
          <w:szCs w:val="28"/>
        </w:rPr>
        <w:t>:</w:t>
      </w:r>
    </w:p>
    <w:p w14:paraId="02FB4824" w14:textId="77777777" w:rsidR="006B46B2" w:rsidRDefault="006B46B2" w:rsidP="006B46B2">
      <w:pPr>
        <w:snapToGrid w:val="0"/>
        <w:spacing w:line="300" w:lineRule="exact"/>
        <w:ind w:left="-180" w:firstLine="36"/>
        <w:jc w:val="both"/>
        <w:rPr>
          <w:rFonts w:ascii="標楷體" w:eastAsia="標楷體" w:hAnsi="標楷體"/>
          <w:color w:val="000000"/>
          <w:szCs w:val="24"/>
        </w:rPr>
      </w:pPr>
    </w:p>
    <w:p w14:paraId="49E0B9B3" w14:textId="77777777" w:rsidR="006B46B2" w:rsidRDefault="006B46B2" w:rsidP="006B46B2">
      <w:pPr>
        <w:snapToGrid w:val="0"/>
        <w:spacing w:line="300" w:lineRule="exact"/>
        <w:ind w:left="-180" w:firstLine="36"/>
        <w:jc w:val="both"/>
        <w:rPr>
          <w:rFonts w:ascii="標楷體" w:eastAsia="標楷體" w:hAnsi="標楷體"/>
          <w:color w:val="000000"/>
          <w:szCs w:val="24"/>
        </w:rPr>
      </w:pPr>
    </w:p>
    <w:p w14:paraId="4D6DB016" w14:textId="77777777" w:rsidR="006B46B2" w:rsidRDefault="006B46B2" w:rsidP="006B46B2">
      <w:pPr>
        <w:snapToGrid w:val="0"/>
        <w:spacing w:line="300" w:lineRule="exact"/>
        <w:ind w:left="-180" w:firstLine="36"/>
        <w:jc w:val="both"/>
        <w:rPr>
          <w:rFonts w:ascii="標楷體" w:eastAsia="標楷體" w:hAnsi="標楷體"/>
          <w:color w:val="000000"/>
          <w:szCs w:val="24"/>
        </w:rPr>
      </w:pPr>
    </w:p>
    <w:p w14:paraId="12A2671C" w14:textId="77777777" w:rsidR="00981703" w:rsidRDefault="00981703" w:rsidP="006B46B2">
      <w:pPr>
        <w:snapToGrid w:val="0"/>
        <w:spacing w:line="300" w:lineRule="exact"/>
        <w:ind w:left="-180" w:firstLine="36"/>
        <w:jc w:val="both"/>
        <w:rPr>
          <w:rFonts w:ascii="標楷體" w:eastAsia="標楷體" w:hAnsi="標楷體"/>
          <w:color w:val="000000"/>
          <w:szCs w:val="24"/>
        </w:rPr>
      </w:pPr>
    </w:p>
    <w:p w14:paraId="53789A9B" w14:textId="77777777" w:rsidR="00981703" w:rsidRDefault="00981703" w:rsidP="006B46B2">
      <w:pPr>
        <w:snapToGrid w:val="0"/>
        <w:spacing w:line="300" w:lineRule="exact"/>
        <w:ind w:left="-180" w:firstLine="36"/>
        <w:jc w:val="both"/>
        <w:rPr>
          <w:rFonts w:ascii="標楷體" w:eastAsia="標楷體" w:hAnsi="標楷體"/>
          <w:color w:val="000000"/>
          <w:szCs w:val="24"/>
        </w:rPr>
      </w:pPr>
    </w:p>
    <w:p w14:paraId="4AC53A45" w14:textId="77777777" w:rsidR="00981703" w:rsidRPr="006B46B2" w:rsidRDefault="00981703" w:rsidP="006B46B2">
      <w:pPr>
        <w:snapToGrid w:val="0"/>
        <w:spacing w:line="300" w:lineRule="exact"/>
        <w:ind w:left="-180" w:firstLine="36"/>
        <w:jc w:val="both"/>
        <w:rPr>
          <w:rFonts w:ascii="標楷體" w:eastAsia="標楷體" w:hAnsi="標楷體"/>
          <w:color w:val="000000"/>
          <w:szCs w:val="24"/>
        </w:rPr>
      </w:pPr>
    </w:p>
    <w:p w14:paraId="7ECB79C2" w14:textId="30C57653" w:rsidR="004B3400" w:rsidRPr="00533073" w:rsidRDefault="00E57203" w:rsidP="00E57203">
      <w:pPr>
        <w:snapToGrid w:val="0"/>
        <w:spacing w:line="300" w:lineRule="exact"/>
        <w:ind w:left="-180" w:rightChars="-413" w:right="-991" w:firstLine="36"/>
        <w:jc w:val="both"/>
        <w:rPr>
          <w:rFonts w:ascii="標楷體" w:eastAsia="標楷體" w:hAnsi="標楷體"/>
          <w:color w:val="000000"/>
          <w:szCs w:val="24"/>
        </w:rPr>
      </w:pPr>
      <w:r w:rsidRPr="00E57203">
        <w:rPr>
          <w:rFonts w:ascii="標楷體" w:eastAsia="標楷體" w:hAnsi="標楷體" w:hint="eastAsia"/>
          <w:bCs/>
          <w:color w:val="000000"/>
          <w:sz w:val="20"/>
          <w:szCs w:val="20"/>
        </w:rPr>
        <w:t>送件地址:540202南投縣南投市省府路4號「經濟部工商輔導中心特登申請移工審查小組」收，諮詢專線:0800-035056</w:t>
      </w:r>
    </w:p>
    <w:sectPr w:rsidR="004B3400" w:rsidRPr="00533073">
      <w:pgSz w:w="11906" w:h="16838"/>
      <w:pgMar w:top="1440" w:right="1841" w:bottom="1440" w:left="993"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B915" w14:textId="77777777" w:rsidR="000A7F60" w:rsidRDefault="000A7F60">
      <w:r>
        <w:separator/>
      </w:r>
    </w:p>
  </w:endnote>
  <w:endnote w:type="continuationSeparator" w:id="0">
    <w:p w14:paraId="26B486BC" w14:textId="77777777" w:rsidR="000A7F60" w:rsidRDefault="000A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FE45" w14:textId="77777777" w:rsidR="000A7F60" w:rsidRDefault="000A7F60">
      <w:r>
        <w:rPr>
          <w:color w:val="000000"/>
        </w:rPr>
        <w:separator/>
      </w:r>
    </w:p>
  </w:footnote>
  <w:footnote w:type="continuationSeparator" w:id="0">
    <w:p w14:paraId="45EFACF8" w14:textId="77777777" w:rsidR="000A7F60" w:rsidRDefault="000A7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00"/>
    <w:rsid w:val="000A7F60"/>
    <w:rsid w:val="000B754A"/>
    <w:rsid w:val="0011598C"/>
    <w:rsid w:val="00122CA3"/>
    <w:rsid w:val="00132E65"/>
    <w:rsid w:val="0017614E"/>
    <w:rsid w:val="001E3224"/>
    <w:rsid w:val="00217CC4"/>
    <w:rsid w:val="00232945"/>
    <w:rsid w:val="00276603"/>
    <w:rsid w:val="002E1BA1"/>
    <w:rsid w:val="002F0E80"/>
    <w:rsid w:val="00306280"/>
    <w:rsid w:val="0034774D"/>
    <w:rsid w:val="003B241F"/>
    <w:rsid w:val="003D1983"/>
    <w:rsid w:val="003E7F74"/>
    <w:rsid w:val="004A7F65"/>
    <w:rsid w:val="004B3400"/>
    <w:rsid w:val="004E45A2"/>
    <w:rsid w:val="00533073"/>
    <w:rsid w:val="005728F9"/>
    <w:rsid w:val="005A5FD1"/>
    <w:rsid w:val="005F2802"/>
    <w:rsid w:val="0062319B"/>
    <w:rsid w:val="006626BA"/>
    <w:rsid w:val="006900DA"/>
    <w:rsid w:val="00691F56"/>
    <w:rsid w:val="00695F79"/>
    <w:rsid w:val="00696E1D"/>
    <w:rsid w:val="006B46B2"/>
    <w:rsid w:val="006C50E0"/>
    <w:rsid w:val="006D47B3"/>
    <w:rsid w:val="0077631A"/>
    <w:rsid w:val="00861EEB"/>
    <w:rsid w:val="00981703"/>
    <w:rsid w:val="009C5E6D"/>
    <w:rsid w:val="00B85BFC"/>
    <w:rsid w:val="00B93A28"/>
    <w:rsid w:val="00C47EF6"/>
    <w:rsid w:val="00D26DA4"/>
    <w:rsid w:val="00D56C77"/>
    <w:rsid w:val="00DE3CC2"/>
    <w:rsid w:val="00E572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2A41"/>
  <w15:docId w15:val="{7390CF2A-D881-44E8-9F18-F1F3C45F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sz w:val="20"/>
      <w:szCs w:val="20"/>
    </w:rPr>
  </w:style>
  <w:style w:type="paragraph" w:customStyle="1" w:styleId="a9">
    <w:name w:val="字元 字元"/>
    <w:basedOn w:val="a"/>
    <w:pPr>
      <w:widowControl/>
      <w:spacing w:after="160" w:line="240" w:lineRule="exact"/>
    </w:pPr>
    <w:rPr>
      <w:rFonts w:ascii="Tahoma" w:hAnsi="Tahoma"/>
      <w:kern w:val="0"/>
      <w:sz w:val="20"/>
      <w:szCs w:val="20"/>
      <w:lang w:eastAsia="en-US"/>
    </w:rPr>
  </w:style>
  <w:style w:type="character" w:styleId="aa">
    <w:name w:val="annotation reference"/>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rPr>
      <w:b/>
      <w:bCs/>
    </w:rPr>
  </w:style>
  <w:style w:type="paragraph" w:customStyle="1" w:styleId="af">
    <w:name w:val="字元 字元"/>
    <w:basedOn w:val="a"/>
    <w:pPr>
      <w:widowControl/>
      <w:spacing w:after="160" w:line="240" w:lineRule="exact"/>
    </w:pPr>
    <w:rPr>
      <w:rFonts w:ascii="Tahoma" w:hAnsi="Tahoma"/>
      <w:kern w:val="0"/>
      <w:sz w:val="20"/>
      <w:szCs w:val="20"/>
      <w:lang w:eastAsia="en-US"/>
    </w:rPr>
  </w:style>
  <w:style w:type="paragraph" w:customStyle="1" w:styleId="Standard">
    <w:name w:val="Standard"/>
    <w:pPr>
      <w:widowControl w:val="0"/>
      <w:suppressAutoHyphens/>
      <w:autoSpaceDN w:val="0"/>
      <w:textAlignment w:val="baseline"/>
    </w:pPr>
    <w:rPr>
      <w:rFonts w:cs="F"/>
      <w:kern w:val="3"/>
      <w:sz w:val="24"/>
      <w:szCs w:val="22"/>
    </w:rPr>
  </w:style>
  <w:style w:type="paragraph" w:styleId="af0">
    <w:name w:val="Revision"/>
    <w:hidden/>
    <w:uiPriority w:val="99"/>
    <w:semiHidden/>
    <w:rsid w:val="005728F9"/>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郭美蘭</dc:creator>
  <cp:lastModifiedBy>何O如</cp:lastModifiedBy>
  <cp:revision>5</cp:revision>
  <cp:lastPrinted>2023-12-18T03:38:00Z</cp:lastPrinted>
  <dcterms:created xsi:type="dcterms:W3CDTF">2024-01-08T02:55:00Z</dcterms:created>
  <dcterms:modified xsi:type="dcterms:W3CDTF">2024-01-12T06:08:00Z</dcterms:modified>
</cp:coreProperties>
</file>